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jc w:val="center"/>
        <w:rPr>
          <w:rFonts w:ascii="Times New Roman" w:hAnsi="Times New Roman" w:eastAsia="Times New Roman" w:cs="Times New Roman"/>
          <w:b/>
          <w:b/>
          <w:bCs/>
          <w:sz w:val="28"/>
          <w:szCs w:val="28"/>
          <w:u w:val="none" w:color="000000"/>
        </w:rPr>
      </w:pPr>
      <w:r>
        <w:rPr>
          <w:rFonts w:ascii="Times New Roman" w:hAnsi="Times New Roman"/>
          <w:b/>
          <w:bCs/>
          <w:sz w:val="28"/>
          <w:szCs w:val="28"/>
          <w:u w:val="none" w:color="000000"/>
          <w:lang w:val="en-US"/>
        </w:rPr>
        <w:t>AAUW-Florida Leader on Loan Program and Speakers Bureau</w:t>
      </w:r>
    </w:p>
    <w:p>
      <w:pPr>
        <w:pStyle w:val="BodyA"/>
        <w:jc w:val="center"/>
        <w:rPr>
          <w:rFonts w:ascii="Times New Roman" w:hAnsi="Times New Roman" w:eastAsia="Times New Roman" w:cs="Times New Roman"/>
          <w:b/>
          <w:b/>
          <w:bCs/>
          <w:sz w:val="28"/>
          <w:szCs w:val="28"/>
          <w:u w:val="none" w:color="000000"/>
        </w:rPr>
      </w:pPr>
      <w:r>
        <w:rPr>
          <w:rFonts w:eastAsia="Times New Roman" w:cs="Times New Roman" w:ascii="Times New Roman" w:hAnsi="Times New Roman"/>
          <w:b/>
          <w:bCs/>
          <w:sz w:val="28"/>
          <w:szCs w:val="28"/>
          <w:u w:val="none" w:color="000000"/>
        </w:rPr>
      </w:r>
    </w:p>
    <w:p>
      <w:pPr>
        <w:pStyle w:val="BodyA"/>
        <w:jc w:val="center"/>
        <w:rPr>
          <w:rFonts w:ascii="Times New Roman" w:hAnsi="Times New Roman" w:eastAsia="Times New Roman" w:cs="Times New Roman"/>
          <w:b/>
          <w:b/>
          <w:bCs/>
          <w:sz w:val="28"/>
          <w:szCs w:val="28"/>
          <w:u w:val="none" w:color="000000"/>
        </w:rPr>
      </w:pPr>
      <w:r>
        <w:rPr>
          <w:rFonts w:ascii="Times New Roman" w:hAnsi="Times New Roman"/>
          <w:b/>
          <w:bCs/>
          <w:sz w:val="28"/>
          <w:szCs w:val="28"/>
          <w:u w:val="none" w:color="000000"/>
          <w:lang w:val="en-US"/>
        </w:rPr>
        <w:t>Request for Leader on Loan and Speaker Bureau Presenters</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The AAUW-Florida Leader on Loan Program offers support and guidance to branches by providing access to the expertise of current and past state leaders.  The volunteer leaders are the backbone of this program. Branches may request the services of available leaders on two tracks.</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b/>
          <w:bCs/>
          <w:sz w:val="24"/>
          <w:szCs w:val="24"/>
          <w:u w:val="none" w:color="000000"/>
          <w:lang w:val="en-US"/>
        </w:rPr>
        <w:t>Directions:</w:t>
      </w:r>
      <w:r>
        <w:rPr>
          <w:rFonts w:eastAsia="Times New Roman" w:cs="Times New Roman" w:ascii="Times New Roman" w:hAnsi="Times New Roman"/>
          <w:sz w:val="24"/>
          <w:szCs w:val="24"/>
          <w:u w:val="none" w:color="000000"/>
        </w:rPr>
        <w:tab/>
        <w:t xml:space="preserve">Please understand that currently the Covid 19 pandemic requires all Leader on </w:t>
        <w:tab/>
        <w:tab/>
        <w:t>Loan services to be provided remotely via Zoom or other available virtual means.</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tab/>
        <w:t>- Branches should make requests on or before October 1. (beginning 202</w:t>
      </w:r>
      <w:r>
        <w:rPr>
          <w:rFonts w:eastAsia="Times New Roman" w:cs="Times New Roman" w:ascii="Times New Roman" w:hAnsi="Times New Roman"/>
          <w:sz w:val="24"/>
          <w:szCs w:val="24"/>
          <w:u w:val="none" w:color="000000"/>
        </w:rPr>
        <w:t>2</w:t>
      </w:r>
      <w:r>
        <w:rPr>
          <w:rFonts w:ascii="Times New Roman" w:hAnsi="Times New Roman"/>
          <w:sz w:val="24"/>
          <w:szCs w:val="24"/>
          <w:u w:val="none" w:color="000000"/>
          <w:lang w:val="en-US"/>
        </w:rPr>
        <w:t>-2</w:t>
      </w:r>
      <w:r>
        <w:rPr>
          <w:rFonts w:ascii="Times New Roman" w:hAnsi="Times New Roman"/>
          <w:sz w:val="24"/>
          <w:szCs w:val="24"/>
          <w:u w:val="none" w:color="000000"/>
          <w:lang w:val="en-US"/>
        </w:rPr>
        <w:t>3</w:t>
      </w:r>
      <w:r>
        <w:rPr>
          <w:rFonts w:ascii="Times New Roman" w:hAnsi="Times New Roman"/>
          <w:sz w:val="24"/>
          <w:szCs w:val="24"/>
          <w:u w:val="none" w:color="000000"/>
          <w:lang w:val="en-US"/>
        </w:rPr>
        <w:t>).</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tab/>
        <w:t xml:space="preserve">- A volunteer leader will establish contact as soon as possible after AAUW-FL processes </w:t>
        <w:tab/>
        <w:t>and approves your written request.</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tab/>
        <w:t xml:space="preserve">- Branch members must be prepared to assist with logistics and expenses where </w:t>
        <w:tab/>
        <w:tab/>
        <w:t xml:space="preserve">applicable.  </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tab/>
        <w:t>- A follow-up report will be required from Leaders and Branch contacts.</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tab/>
        <w:tab/>
        <w:tab/>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Choose one:</w:t>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 xml:space="preserve">[]  </w:t>
      </w:r>
      <w:r>
        <w:rPr>
          <w:rFonts w:ascii="Times New Roman" w:hAnsi="Times New Roman"/>
          <w:b/>
          <w:bCs/>
          <w:sz w:val="24"/>
          <w:szCs w:val="24"/>
          <w:u w:val="none" w:color="000000"/>
          <w:lang w:val="en-US"/>
        </w:rPr>
        <w:t>Leader on Loan</w:t>
      </w:r>
      <w:r>
        <w:rPr>
          <w:rFonts w:ascii="Times New Roman" w:hAnsi="Times New Roman"/>
          <w:sz w:val="24"/>
          <w:szCs w:val="24"/>
          <w:u w:val="none" w:color="000000"/>
          <w:lang w:val="en-US"/>
        </w:rPr>
        <w:t xml:space="preserve">: This Section is designed for requesting a leader to act as an advisor/consultant to the branch’s leadership.  </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 xml:space="preserve">The Leader on Loan Program is a valuable resource for branches that seek </w:t>
      </w:r>
      <w:r>
        <w:rPr>
          <w:rFonts w:ascii="Times New Roman" w:hAnsi="Times New Roman"/>
          <w:sz w:val="24"/>
          <w:szCs w:val="24"/>
          <w:u w:val="none" w:color="000000"/>
          <w:lang w:val="fr-FR"/>
        </w:rPr>
        <w:t xml:space="preserve">assistance </w:t>
      </w:r>
      <w:r>
        <w:rPr>
          <w:rFonts w:ascii="Times New Roman" w:hAnsi="Times New Roman"/>
          <w:sz w:val="24"/>
          <w:szCs w:val="24"/>
          <w:u w:val="none" w:color="000000"/>
          <w:lang w:val="en-US"/>
        </w:rPr>
        <w:t>in exploring solutions for governance issues, such as; declining membership, possible disbanding, lack of volunteer members for leadership roles, or other organizational challenges.</w:t>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 xml:space="preserve">Upon request by the branch, the assigned leaders will meet with the branch board, executive committee or designated branch members with an emphasis on working with the branch to identify problems, offer a variety of options as possible solutions and work to define a way forward. </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tab/>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Branch Name:</w:t>
        <w:tab/>
        <w:tab/>
        <w:tab/>
        <w:tab/>
        <w:tab/>
        <w:tab/>
        <w:tab/>
        <w:t>Date:</w:t>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Reason for Request:</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Branch President’s Name:</w:t>
        <w:tab/>
        <w:tab/>
        <w:tab/>
        <w:tab/>
        <w:tab/>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 xml:space="preserve">Contact Info: Phone #:  </w:t>
        <w:tab/>
        <w:tab/>
        <w:tab/>
        <w:tab/>
        <w:tab/>
        <w:t>Email:</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Branch President’s Signature:</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 xml:space="preserve">[]  </w:t>
      </w:r>
      <w:r>
        <w:rPr>
          <w:rFonts w:ascii="Times New Roman" w:hAnsi="Times New Roman"/>
          <w:b/>
          <w:bCs/>
          <w:sz w:val="24"/>
          <w:szCs w:val="24"/>
          <w:u w:val="none" w:color="000000"/>
          <w:lang w:val="en-US"/>
        </w:rPr>
        <w:t>Speakers Bureau:</w:t>
      </w:r>
      <w:r>
        <w:rPr>
          <w:rFonts w:ascii="Times New Roman" w:hAnsi="Times New Roman"/>
          <w:sz w:val="24"/>
          <w:szCs w:val="24"/>
          <w:u w:val="none" w:color="000000"/>
          <w:lang w:val="en-US"/>
        </w:rPr>
        <w:t xml:space="preserve"> This section is designed for requesting a member of the Speakers Bureau  to present a program of general interest to branch members either in-person or at present, remotely via a virtual means. </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Volunteer presenters in the Speakers Bureau roster are current and past leaders in AAUW-FL, as well as state and local persons with expertise in various areas of interest to branches such as; equal pay, women</w:t>
      </w:r>
      <w:r>
        <w:rPr>
          <w:rFonts w:ascii="Arial Unicode MS" w:hAnsi="Arial Unicode MS"/>
          <w:sz w:val="24"/>
          <w:szCs w:val="24"/>
          <w:u w:val="none" w:color="000000"/>
          <w:lang w:val="en-US"/>
        </w:rPr>
        <w:t>’</w:t>
      </w:r>
      <w:r>
        <w:rPr>
          <w:rFonts w:ascii="Times New Roman" w:hAnsi="Times New Roman"/>
          <w:sz w:val="24"/>
          <w:szCs w:val="24"/>
          <w:u w:val="none" w:color="000000"/>
          <w:lang w:val="en-US"/>
        </w:rPr>
        <w:t xml:space="preserve">s economic security, strategic planning, membership; recruitment and retention, and introduction of State and National research projects.  </w:t>
      </w:r>
    </w:p>
    <w:p>
      <w:pPr>
        <w:pStyle w:val="Default"/>
        <w:spacing w:before="0" w:after="0"/>
        <w:rPr>
          <w:rFonts w:ascii="Times New Roman" w:hAnsi="Times New Roman" w:eastAsia="Times New Roman" w:cs="Times New Roman"/>
          <w:u w:val="none" w:color="000000"/>
          <w:lang w:val="en-US"/>
        </w:rPr>
      </w:pPr>
      <w:r>
        <w:rPr>
          <w:rFonts w:eastAsia="Times New Roman" w:cs="Times New Roman" w:ascii="Times New Roman" w:hAnsi="Times New Roman"/>
          <w:u w:val="none" w:color="000000"/>
          <w:lang w:val="en-US"/>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Branch Name:</w:t>
        <w:tab/>
        <w:tab/>
        <w:tab/>
        <w:tab/>
        <w:tab/>
        <w:tab/>
        <w:tab/>
        <w:t>Date:</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Requested Program Date:</w:t>
        <w:tab/>
        <w:tab/>
        <w:tab/>
        <w:tab/>
        <w:tab/>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Requested Presentation Topic:</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Branch Contact’s Name:</w:t>
        <w:tab/>
        <w:tab/>
        <w:tab/>
        <w:tab/>
        <w:tab/>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Contact’s Info: Phone #:</w:t>
        <w:tab/>
        <w:tab/>
        <w:tab/>
        <w:tab/>
        <w:tab/>
        <w:t>Email:</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Branch Contact’s Signature</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ascii="Times New Roman" w:hAnsi="Times New Roman"/>
          <w:sz w:val="24"/>
          <w:szCs w:val="24"/>
          <w:u w:val="none" w:color="000000"/>
          <w:lang w:val="en-US"/>
        </w:rPr>
        <w:t>Return Completed Request Form to Diana Sells, Program Director; aauwflsells@gmail.com</w:t>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BodyA"/>
        <w:rPr/>
      </w:pPr>
      <w:r>
        <w:rPr>
          <w:rFonts w:eastAsia="Times New Roman" w:cs="Times New Roman" w:ascii="Times New Roman" w:hAnsi="Times New Roman"/>
          <w:sz w:val="24"/>
          <w:szCs w:val="24"/>
          <w:u w:val="none" w:color="000000"/>
        </w:rPr>
        <w:tab/>
        <w:tab/>
        <w:tab/>
        <w:tab/>
        <w:tab/>
        <w:tab/>
        <w:tab/>
        <w:tab/>
        <w:tab/>
        <w:tab/>
        <w:tab/>
      </w:r>
      <w:r>
        <w:rPr>
          <w:rFonts w:eastAsia="Times New Roman" w:cs="Times New Roman" w:ascii="Times New Roman" w:hAnsi="Times New Roman"/>
          <w:sz w:val="24"/>
          <w:szCs w:val="24"/>
          <w:u w:val="none" w:color="000000"/>
        </w:rPr>
        <w:t>TO7</w:t>
      </w:r>
      <w:r>
        <w:rPr>
          <w:rFonts w:ascii="Times New Roman" w:hAnsi="Times New Roman"/>
          <w:sz w:val="24"/>
          <w:szCs w:val="24"/>
          <w:u w:val="none" w:color="000000"/>
          <w:lang w:val="en-US"/>
        </w:rPr>
        <w:t>/2</w:t>
      </w:r>
      <w:r>
        <w:rPr>
          <w:rFonts w:ascii="Times New Roman" w:hAnsi="Times New Roman"/>
          <w:sz w:val="24"/>
          <w:szCs w:val="24"/>
          <w:u w:val="none" w:color="000000"/>
          <w:lang w:val="en-US"/>
        </w:rPr>
        <w:t>2</w:t>
      </w:r>
    </w:p>
    <w:sectPr>
      <w:headerReference w:type="default" r:id="rId2"/>
      <w:footerReference w:type="default" r:id="rId3"/>
      <w:type w:val="nextPage"/>
      <w:pgSz w:w="12240" w:h="15840"/>
      <w:pgMar w:left="1440" w:right="1440" w:header="720" w:top="1440"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zh-CN" w:bidi="hi-IN"/>
      <w14:textOutline>
        <w14:noFill/>
      </w14:textOutline>
      <w14:textFill>
        <w14:solidFill>
          <w14:srgbClr w14:val="000000"/>
        </w14:solidFill>
      </w14:textFill>
    </w:rPr>
  </w:style>
  <w:style w:type="paragraph" w:styleId="BodyA">
    <w:name w:val="Body A"/>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Default">
    <w:name w:val="Default"/>
    <w:qFormat/>
    <w:pPr>
      <w:keepNext w:val="false"/>
      <w:keepLines w:val="false"/>
      <w:pageBreakBefore w:val="false"/>
      <w:widowControl/>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TotalTime>
  <Application>LibreOffice/7.1.8.1$Windows_X86_64 LibreOffice_project/e1f30c802c3269a1d052614453f260e49458c82c</Application>
  <AppVersion>15.0000</AppVersion>
  <Pages>2</Pages>
  <Words>384</Words>
  <Characters>2158</Characters>
  <CharactersWithSpaces>2588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2022-07-16T16:59:38Z</dcterms:modified>
  <cp:revision>3</cp:revision>
  <dc:subject/>
  <dc:title/>
</cp:coreProperties>
</file>